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EB33" w14:textId="457B9CF5" w:rsidR="00AE56ED" w:rsidRDefault="00AB3FEB">
      <w:bookmarkStart w:id="0" w:name="_GoBack"/>
      <w:bookmarkEnd w:id="0"/>
      <w:r>
        <w:t>Welcome New Educators!</w:t>
      </w:r>
    </w:p>
    <w:p w14:paraId="2EF379D9" w14:textId="77777777" w:rsidR="00AB3FEB" w:rsidRDefault="00AB3FEB" w:rsidP="00AB3FEB">
      <w:pPr>
        <w:pStyle w:val="Default"/>
      </w:pPr>
    </w:p>
    <w:p w14:paraId="32414589" w14:textId="797B1A7B" w:rsidR="00AB3FEB" w:rsidRDefault="00AB3FEB" w:rsidP="00AB3FEB">
      <w:r>
        <w:t xml:space="preserve">FCTA works to </w:t>
      </w:r>
      <w:hyperlink r:id="rId4" w:history="1">
        <w:r w:rsidRPr="004E3A26">
          <w:rPr>
            <w:rStyle w:val="Hyperlink"/>
          </w:rPr>
          <w:t>advocate, empower, and organize members</w:t>
        </w:r>
      </w:hyperlink>
      <w:r>
        <w:t xml:space="preserve"> to ensure an excellent and equitable public education in Frederick County. From </w:t>
      </w:r>
      <w:hyperlink r:id="rId5" w:history="1">
        <w:r w:rsidRPr="004E3A26">
          <w:rPr>
            <w:rStyle w:val="Hyperlink"/>
          </w:rPr>
          <w:t>negotiating your contract</w:t>
        </w:r>
      </w:hyperlink>
      <w:r>
        <w:t xml:space="preserve"> and guiding you through the evaluation/tenure process, to giving you a voice on workgroups that collaborate with FCPS on professional issues, to providing professional development and organizing social events for members – FCTA is here to work with you. We encourage you to join FCTA and be a part of the over 2900 educators collectively fighting for the best for our students in Frederick County. </w:t>
      </w:r>
    </w:p>
    <w:p w14:paraId="31FD654B" w14:textId="4A718907" w:rsidR="00AB3FEB" w:rsidRPr="00AB3FEB" w:rsidRDefault="00AB3FEB" w:rsidP="00AB3FEB">
      <w:r w:rsidRPr="00AB3FEB">
        <w:rPr>
          <w:u w:val="single"/>
        </w:rPr>
        <w:t>How do I join?</w:t>
      </w:r>
      <w:r>
        <w:br/>
        <w:t>It</w:t>
      </w:r>
      <w:r w:rsidRPr="00AB3FEB">
        <w:t xml:space="preserve">’s simple. </w:t>
      </w:r>
      <w:hyperlink r:id="rId6" w:history="1">
        <w:r w:rsidRPr="00AB3FEB">
          <w:rPr>
            <w:rStyle w:val="Hyperlink"/>
          </w:rPr>
          <w:t>Click on this link to sign up online.</w:t>
        </w:r>
      </w:hyperlink>
      <w:r w:rsidRPr="00AB3FEB">
        <w:t> </w:t>
      </w:r>
      <w:r w:rsidR="004E3A26">
        <w:t>You’ll be a member in an instant!</w:t>
      </w:r>
    </w:p>
    <w:p w14:paraId="6123ABFC" w14:textId="77777777" w:rsidR="00AB3FEB" w:rsidRPr="00AB3FEB" w:rsidRDefault="00AB3FEB" w:rsidP="00AB3FEB">
      <w:r w:rsidRPr="00AB3FEB">
        <w:t>In the “Choose Local Association” drop down menu, make sure you select “Frederick County Teachers Association (FCTA)”</w:t>
      </w:r>
    </w:p>
    <w:p w14:paraId="3089D62A" w14:textId="2148A222" w:rsidR="00AB3FEB" w:rsidRDefault="00AB3FEB" w:rsidP="00AB3FEB">
      <w:r>
        <w:t xml:space="preserve">Like to keep it old school? </w:t>
      </w:r>
      <w:r w:rsidRPr="00AB3FEB">
        <w:t xml:space="preserve">You can also </w:t>
      </w:r>
      <w:hyperlink r:id="rId7" w:history="1">
        <w:r w:rsidRPr="00AB3FEB">
          <w:rPr>
            <w:rStyle w:val="Hyperlink"/>
          </w:rPr>
          <w:t>download the application here</w:t>
        </w:r>
      </w:hyperlink>
      <w:r w:rsidRPr="00AB3FEB">
        <w:t xml:space="preserve"> and send it to us through the courier or via US Mail at</w:t>
      </w:r>
      <w:r w:rsidRPr="00AB3FEB">
        <w:br/>
      </w:r>
      <w:r w:rsidRPr="00AB3FEB">
        <w:tab/>
        <w:t xml:space="preserve">FCTA </w:t>
      </w:r>
      <w:r w:rsidRPr="00AB3FEB">
        <w:br/>
      </w:r>
      <w:r w:rsidRPr="00AB3FEB">
        <w:tab/>
        <w:t xml:space="preserve">1 </w:t>
      </w:r>
      <w:proofErr w:type="spellStart"/>
      <w:r w:rsidRPr="00AB3FEB">
        <w:t>Worman’s</w:t>
      </w:r>
      <w:proofErr w:type="spellEnd"/>
      <w:r w:rsidRPr="00AB3FEB">
        <w:t xml:space="preserve"> Mill Court, Suite 16</w:t>
      </w:r>
      <w:r w:rsidRPr="00AB3FEB">
        <w:br/>
      </w:r>
      <w:r w:rsidRPr="00AB3FEB">
        <w:tab/>
        <w:t>Frederick, MD 21701</w:t>
      </w:r>
    </w:p>
    <w:p w14:paraId="7A80B4BC" w14:textId="40E4E681" w:rsidR="00AB3FEB" w:rsidRPr="00FC44F2" w:rsidRDefault="00AB3FEB" w:rsidP="00AB3FEB">
      <w:pPr>
        <w:rPr>
          <w:u w:val="single"/>
        </w:rPr>
      </w:pPr>
      <w:r w:rsidRPr="00FC44F2">
        <w:rPr>
          <w:u w:val="single"/>
        </w:rPr>
        <w:t xml:space="preserve">What are the benefits of joining? </w:t>
      </w:r>
    </w:p>
    <w:p w14:paraId="286BCB51" w14:textId="59380FFA" w:rsidR="00AB3FEB" w:rsidRDefault="00AB3FEB" w:rsidP="00AB3FEB">
      <w:r>
        <w:t xml:space="preserve">FCTA offers a wide range of benefits that are crucial to your personal, financial, and professional security. </w:t>
      </w:r>
      <w:hyperlink r:id="rId8" w:history="1">
        <w:r w:rsidR="00FC44F2" w:rsidRPr="00FC44F2">
          <w:rPr>
            <w:rStyle w:val="Hyperlink"/>
          </w:rPr>
          <w:t>Click here to see an overview</w:t>
        </w:r>
      </w:hyperlink>
      <w:r w:rsidR="00FC44F2">
        <w:t xml:space="preserve"> of what we do for educators and students.</w:t>
      </w:r>
    </w:p>
    <w:p w14:paraId="26F878FA" w14:textId="72F43976" w:rsidR="004E3A26" w:rsidRPr="004E3A26" w:rsidRDefault="004E3A26" w:rsidP="004E3A26">
      <w:r w:rsidRPr="004E3A26">
        <w:rPr>
          <w:u w:val="single"/>
        </w:rPr>
        <w:t>How much are the dues?</w:t>
      </w:r>
      <w:r>
        <w:rPr>
          <w:u w:val="single"/>
        </w:rPr>
        <w:br/>
      </w:r>
      <w:r w:rsidRPr="004E3A26">
        <w:t>Membership dues are $37.53/pay period (salary over $46,489) or $30.15/pay period (salary under $46,489) - starting with your October 15 pay. Part-time employees are pro-rated and should contact our office for details.</w:t>
      </w:r>
      <w:r>
        <w:t xml:space="preserve"> Many members cover the cost of their dues through the savings offered by our </w:t>
      </w:r>
      <w:hyperlink r:id="rId9" w:history="1">
        <w:r w:rsidRPr="004E3A26">
          <w:rPr>
            <w:rStyle w:val="Hyperlink"/>
          </w:rPr>
          <w:t>Member Benefits</w:t>
        </w:r>
      </w:hyperlink>
      <w:r>
        <w:t xml:space="preserve"> program. </w:t>
      </w:r>
    </w:p>
    <w:p w14:paraId="56468308" w14:textId="2094878B" w:rsidR="00FC44F2" w:rsidRDefault="00FC44F2" w:rsidP="00AB3FEB">
      <w:pPr>
        <w:rPr>
          <w:u w:val="single"/>
        </w:rPr>
      </w:pPr>
      <w:r w:rsidRPr="00FC44F2">
        <w:rPr>
          <w:u w:val="single"/>
        </w:rPr>
        <w:t>I’m In! Now how do I get involved?</w:t>
      </w:r>
    </w:p>
    <w:p w14:paraId="11C66C73" w14:textId="77777777" w:rsidR="00FC44F2" w:rsidRDefault="00FC44F2" w:rsidP="00AB3FEB">
      <w:r w:rsidRPr="00FC44F2">
        <w:t>Our committees are essential to the success of the Association and ensure that we meet the needs of the members.</w:t>
      </w:r>
      <w:r>
        <w:t xml:space="preserve"> Whether it’s politics, human rights, or professional development, </w:t>
      </w:r>
      <w:hyperlink r:id="rId10" w:history="1">
        <w:r w:rsidRPr="00FC44F2">
          <w:rPr>
            <w:rStyle w:val="Hyperlink"/>
          </w:rPr>
          <w:t>we have a committee for you!</w:t>
        </w:r>
      </w:hyperlink>
    </w:p>
    <w:p w14:paraId="42B4182D" w14:textId="3DD113D4" w:rsidR="00FC44F2" w:rsidRDefault="00FC44F2" w:rsidP="00FC44F2">
      <w:r w:rsidRPr="00FC44F2">
        <w:rPr>
          <w:u w:val="single"/>
        </w:rPr>
        <w:t>What is this Sick Leave Bank everyone keeps talking about?</w:t>
      </w:r>
      <w:r w:rsidRPr="00FC44F2">
        <w:rPr>
          <w:u w:val="single"/>
        </w:rPr>
        <w:br/>
      </w:r>
      <w:r w:rsidRPr="00FC44F2">
        <w:t>Our Sick Leave Bank covers members who run out of leave while recovering from a long</w:t>
      </w:r>
      <w:r>
        <w:t>-</w:t>
      </w:r>
      <w:r w:rsidRPr="00FC44F2">
        <w:t xml:space="preserve">term injury or illness, including </w:t>
      </w:r>
      <w:r w:rsidR="004E3A26" w:rsidRPr="00FC44F2">
        <w:t>childbirth</w:t>
      </w:r>
      <w:r w:rsidRPr="00FC44F2">
        <w:t>. Just donate one day of sick leave a year for this incredible benefit.</w:t>
      </w:r>
      <w:r>
        <w:t xml:space="preserve"> You can find the </w:t>
      </w:r>
      <w:hyperlink r:id="rId11" w:history="1">
        <w:r w:rsidRPr="00FC44F2">
          <w:rPr>
            <w:rStyle w:val="Hyperlink"/>
          </w:rPr>
          <w:t>rules of the Sick Leave Bank here</w:t>
        </w:r>
      </w:hyperlink>
      <w:r>
        <w:t xml:space="preserve"> and the </w:t>
      </w:r>
      <w:hyperlink r:id="rId12" w:history="1">
        <w:r w:rsidRPr="00FC44F2">
          <w:rPr>
            <w:rStyle w:val="Hyperlink"/>
          </w:rPr>
          <w:t>downloadable contribution form here</w:t>
        </w:r>
      </w:hyperlink>
      <w:r>
        <w:t xml:space="preserve">. </w:t>
      </w:r>
      <w:r w:rsidR="004E3A26">
        <w:t>As a member of FCTA, the $200 fee for processing Sick Leave Bank claims is automatically waived!</w:t>
      </w:r>
    </w:p>
    <w:p w14:paraId="0329020E" w14:textId="6E8E03E3" w:rsidR="00FC44F2" w:rsidRPr="004E3A26" w:rsidRDefault="00FC44F2" w:rsidP="00FC44F2">
      <w:pPr>
        <w:rPr>
          <w:u w:val="single"/>
        </w:rPr>
      </w:pPr>
      <w:r w:rsidRPr="004E3A26">
        <w:rPr>
          <w:u w:val="single"/>
        </w:rPr>
        <w:t>I</w:t>
      </w:r>
      <w:r w:rsidR="004E3A26">
        <w:rPr>
          <w:u w:val="single"/>
        </w:rPr>
        <w:t xml:space="preserve"> </w:t>
      </w:r>
      <w:r w:rsidR="004E3A26" w:rsidRPr="004E3A26">
        <w:rPr>
          <w:u w:val="single"/>
        </w:rPr>
        <w:t>still have questions. Who can I contact?</w:t>
      </w:r>
    </w:p>
    <w:p w14:paraId="1141C460" w14:textId="77777777" w:rsidR="004E3A26" w:rsidRPr="004E3A26" w:rsidRDefault="004E3A26" w:rsidP="004E3A26">
      <w:r w:rsidRPr="004E3A26">
        <w:t xml:space="preserve">President - Missy Dirks </w:t>
      </w:r>
      <w:hyperlink r:id="rId13" w:history="1">
        <w:r w:rsidRPr="004E3A26">
          <w:rPr>
            <w:rStyle w:val="Hyperlink"/>
          </w:rPr>
          <w:t>Mdirks@mseanea.org</w:t>
        </w:r>
      </w:hyperlink>
    </w:p>
    <w:p w14:paraId="231748A1" w14:textId="77777777" w:rsidR="004E3A26" w:rsidRPr="004E3A26" w:rsidRDefault="004E3A26" w:rsidP="004E3A26">
      <w:r w:rsidRPr="004E3A26">
        <w:t>UniServ Directors:  </w:t>
      </w:r>
    </w:p>
    <w:p w14:paraId="4F4A1357" w14:textId="77777777" w:rsidR="004E3A26" w:rsidRPr="004E3A26" w:rsidRDefault="004E3A26" w:rsidP="004E3A26">
      <w:r w:rsidRPr="004E3A26">
        <w:lastRenderedPageBreak/>
        <w:t xml:space="preserve">Jen Nguherimo - </w:t>
      </w:r>
      <w:hyperlink r:id="rId14" w:history="1">
        <w:r w:rsidRPr="004E3A26">
          <w:rPr>
            <w:rStyle w:val="Hyperlink"/>
          </w:rPr>
          <w:t>jenguherimo@mseanea.org</w:t>
        </w:r>
        <w:r w:rsidRPr="004E3A26">
          <w:rPr>
            <w:rStyle w:val="Hyperlink"/>
          </w:rPr>
          <w:br/>
        </w:r>
      </w:hyperlink>
      <w:r w:rsidRPr="004E3A26">
        <w:t xml:space="preserve">Feeders: Frederick, Governor Thomas Johnson, </w:t>
      </w:r>
      <w:proofErr w:type="spellStart"/>
      <w:r w:rsidRPr="004E3A26">
        <w:t>Linganore</w:t>
      </w:r>
      <w:proofErr w:type="spellEnd"/>
      <w:r w:rsidRPr="004E3A26">
        <w:t>, Oakdale, Urbana</w:t>
      </w:r>
    </w:p>
    <w:p w14:paraId="67D4DC0D" w14:textId="77777777" w:rsidR="004E3A26" w:rsidRPr="004E3A26" w:rsidRDefault="004E3A26" w:rsidP="004E3A26">
      <w:r w:rsidRPr="004E3A26">
        <w:t xml:space="preserve">Andrew Macluskie - </w:t>
      </w:r>
      <w:hyperlink r:id="rId15" w:history="1">
        <w:r w:rsidRPr="004E3A26">
          <w:rPr>
            <w:rStyle w:val="Hyperlink"/>
          </w:rPr>
          <w:t>aamacluskie@mseanea.org</w:t>
        </w:r>
        <w:r w:rsidRPr="004E3A26">
          <w:rPr>
            <w:rStyle w:val="Hyperlink"/>
          </w:rPr>
          <w:br/>
        </w:r>
      </w:hyperlink>
      <w:r w:rsidRPr="004E3A26">
        <w:t>Feeders: Brunswick, Catoctin, Middletown, Tuscarora, Walkersville</w:t>
      </w:r>
    </w:p>
    <w:p w14:paraId="561F3C43" w14:textId="77777777" w:rsidR="004E3A26" w:rsidRPr="00FC44F2" w:rsidRDefault="004E3A26" w:rsidP="00FC44F2"/>
    <w:sectPr w:rsidR="004E3A26" w:rsidRPr="00FC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EB"/>
    <w:rsid w:val="00412145"/>
    <w:rsid w:val="004E3A26"/>
    <w:rsid w:val="00527D2A"/>
    <w:rsid w:val="00AB3FEB"/>
    <w:rsid w:val="00AE56ED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A3E4"/>
  <w15:chartTrackingRefBased/>
  <w15:docId w15:val="{1951C598-0615-49F0-B883-48964B43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3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3FE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cta.org/for-members/" TargetMode="External"/><Relationship Id="rId13" Type="http://schemas.openxmlformats.org/officeDocument/2006/relationships/hyperlink" Target="mailto:Mdirks@mseane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5hR2LTSacpUIkyBvgI1wVTBjzelg7Bm/view?usp=sharing" TargetMode="External"/><Relationship Id="rId12" Type="http://schemas.openxmlformats.org/officeDocument/2006/relationships/hyperlink" Target="https://myfcta.org/wp-content/uploads/sites/11/2020/06/Membership-Form_2020-2021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rylandeducators.wufoo.com/forms/w1gmt4u40a9plw9/" TargetMode="External"/><Relationship Id="rId11" Type="http://schemas.openxmlformats.org/officeDocument/2006/relationships/hyperlink" Target="https://myfcta.org/wp-content/uploads/sites/11/2020/06/SLB-Rules.updated_09.11.19-1.docx" TargetMode="External"/><Relationship Id="rId5" Type="http://schemas.openxmlformats.org/officeDocument/2006/relationships/hyperlink" Target="https://myfcta.org/for-members/negotiated-agreement/" TargetMode="External"/><Relationship Id="rId15" Type="http://schemas.openxmlformats.org/officeDocument/2006/relationships/hyperlink" Target="mailto:aamacluskie@mseanea.org" TargetMode="External"/><Relationship Id="rId10" Type="http://schemas.openxmlformats.org/officeDocument/2006/relationships/hyperlink" Target="https://fcta.wufoo.com/forms/s4wic8m0eubzjn/" TargetMode="External"/><Relationship Id="rId4" Type="http://schemas.openxmlformats.org/officeDocument/2006/relationships/hyperlink" Target="https://myfcta.org/about/" TargetMode="External"/><Relationship Id="rId9" Type="http://schemas.openxmlformats.org/officeDocument/2006/relationships/hyperlink" Target="https://www.neamb.com/" TargetMode="External"/><Relationship Id="rId14" Type="http://schemas.openxmlformats.org/officeDocument/2006/relationships/hyperlink" Target="mailto:jenguherimo@msean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Macluskie, Andrew [MD]</dc:creator>
  <cp:keywords/>
  <dc:description/>
  <cp:lastModifiedBy>McGill, Christine [MD]</cp:lastModifiedBy>
  <cp:revision>2</cp:revision>
  <dcterms:created xsi:type="dcterms:W3CDTF">2020-08-05T14:42:00Z</dcterms:created>
  <dcterms:modified xsi:type="dcterms:W3CDTF">2020-08-05T14:42:00Z</dcterms:modified>
</cp:coreProperties>
</file>